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8EE" w:rsidRPr="00BB38EE" w:rsidRDefault="00BB38EE" w:rsidP="00BB38EE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</w:pPr>
      <w:bookmarkStart w:id="0" w:name="_GoBack"/>
      <w:bookmarkEnd w:id="0"/>
      <w:r w:rsidRPr="00BB38EE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5-6 лет</w:t>
      </w:r>
      <w:r w:rsidRPr="00BB38EE">
        <w:rPr>
          <w:rFonts w:ascii="Times New Roman" w:eastAsia="Times New Roman" w:hAnsi="Times New Roman" w:cs="Arial"/>
          <w:b/>
          <w:bCs/>
          <w:spacing w:val="-2"/>
          <w:sz w:val="24"/>
          <w:szCs w:val="24"/>
          <w:lang w:eastAsia="ru-RU"/>
        </w:rPr>
        <w:t xml:space="preserve"> </w:t>
      </w:r>
      <w:r w:rsidRPr="00BB38EE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(шестой</w:t>
      </w:r>
      <w:r w:rsidRPr="00BB38EE">
        <w:rPr>
          <w:rFonts w:ascii="Times New Roman" w:eastAsia="Times New Roman" w:hAnsi="Times New Roman" w:cs="Arial"/>
          <w:b/>
          <w:bCs/>
          <w:spacing w:val="-2"/>
          <w:sz w:val="24"/>
          <w:szCs w:val="24"/>
          <w:lang w:eastAsia="ru-RU"/>
        </w:rPr>
        <w:t xml:space="preserve"> </w:t>
      </w:r>
      <w:r w:rsidRPr="00BB38EE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год</w:t>
      </w:r>
      <w:r w:rsidRPr="00BB38EE">
        <w:rPr>
          <w:rFonts w:ascii="Times New Roman" w:eastAsia="Times New Roman" w:hAnsi="Times New Roman" w:cs="Arial"/>
          <w:b/>
          <w:bCs/>
          <w:spacing w:val="-2"/>
          <w:sz w:val="24"/>
          <w:szCs w:val="24"/>
          <w:lang w:eastAsia="ru-RU"/>
        </w:rPr>
        <w:t xml:space="preserve"> </w:t>
      </w:r>
      <w:r w:rsidRPr="00BB38EE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жизни).</w:t>
      </w:r>
    </w:p>
    <w:p w:rsidR="00BB38EE" w:rsidRPr="00BB38EE" w:rsidRDefault="00BB38EE" w:rsidP="00BB38EE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Росто-весовые</w:t>
      </w:r>
      <w:r w:rsidRPr="00BB38EE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характеристики.</w:t>
      </w:r>
    </w:p>
    <w:p w:rsidR="00BB38EE" w:rsidRPr="00BB38EE" w:rsidRDefault="00BB38EE" w:rsidP="00BB38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8EE">
        <w:rPr>
          <w:rFonts w:ascii="Times New Roman" w:eastAsia="Times New Roman" w:hAnsi="Times New Roman" w:cs="Times New Roman"/>
          <w:sz w:val="24"/>
          <w:szCs w:val="24"/>
        </w:rPr>
        <w:t>Средний</w:t>
      </w:r>
      <w:r w:rsidRPr="00BB38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вес</w:t>
      </w:r>
      <w:r w:rsidRPr="00BB38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BB38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BB38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изменяется</w:t>
      </w:r>
      <w:r w:rsidRPr="00BB38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BB38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19,7</w:t>
      </w:r>
      <w:r w:rsidRPr="00BB38E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кг</w:t>
      </w:r>
      <w:r w:rsidRPr="00BB38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пять</w:t>
      </w:r>
      <w:r w:rsidRPr="00BB38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BB38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BB38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21,9</w:t>
      </w:r>
      <w:r w:rsidRPr="00BB38E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кг</w:t>
      </w:r>
      <w:r w:rsidRPr="00BB38E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шесть</w:t>
      </w:r>
      <w:r w:rsidRPr="00BB38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лет,</w:t>
      </w:r>
      <w:r w:rsidRPr="00BB38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BB38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девочек –</w:t>
      </w:r>
      <w:r w:rsidRPr="00BB38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BB38E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18,5</w:t>
      </w:r>
      <w:r w:rsidRPr="00BB38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кг</w:t>
      </w:r>
      <w:r w:rsidRPr="00BB38E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пять</w:t>
      </w:r>
      <w:r w:rsidRPr="00BB38E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BB38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BB38E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21,3</w:t>
      </w:r>
      <w:r w:rsidRPr="00BB38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кг</w:t>
      </w:r>
      <w:r w:rsidRPr="00BB38E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шесть</w:t>
      </w:r>
      <w:r w:rsidRPr="00BB38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лет.</w:t>
      </w:r>
      <w:r w:rsidRPr="00BB38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BB38E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длина</w:t>
      </w:r>
      <w:r w:rsidRPr="00BB38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тела</w:t>
      </w:r>
      <w:r w:rsidRPr="00BB38E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BB38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BB38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BB38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110,4</w:t>
      </w:r>
      <w:r w:rsidRPr="00BB38E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см</w:t>
      </w:r>
      <w:r w:rsidRPr="00BB38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пять</w:t>
      </w:r>
      <w:r w:rsidRPr="00BB38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до 115,9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см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шесть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лет,</w:t>
      </w:r>
      <w:r w:rsidRPr="00BB38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BB38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BB38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от 109,0 см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пять лет до 115,7 см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шесть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лет.</w:t>
      </w:r>
    </w:p>
    <w:p w:rsidR="00BB38EE" w:rsidRPr="00BB38EE" w:rsidRDefault="00BB38EE" w:rsidP="00BB38EE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Функциональное</w:t>
      </w:r>
      <w:r w:rsidRPr="00BB38EE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созревание.</w:t>
      </w:r>
    </w:p>
    <w:p w:rsidR="00BB38EE" w:rsidRPr="00BB38EE" w:rsidRDefault="00BB38EE" w:rsidP="00BB38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8EE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опорно-двигательной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систем,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зрительно-моторной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координации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ребенку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значительно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расширить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доступный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набор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двигательных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стереотипов.</w:t>
      </w:r>
    </w:p>
    <w:p w:rsidR="00BB38EE" w:rsidRPr="00BB38EE" w:rsidRDefault="00BB38EE" w:rsidP="00BB38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 функции</w:t>
      </w:r>
      <w:r w:rsidRPr="00BB38E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 период от пяти до шести лет детям доступно опосредованное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запоминание. Эффективность запоминания с помощью внешних средств (картинок, пиктограмм)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может возрастать в 2 раза. В старшем дошкольном возрасте продолжает развиваться образное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мышление.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способны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решить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задачу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наглядном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плане,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совершить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преобразования объекта, указать, в какой последовательности объекты вступят во взаимодействие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т.д.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Эгоцентризм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сохраняется.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мыслительных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наглядно-схематическое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мышление,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основы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логического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мышления.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обобщения,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словесно-логического мышления. Интенсивно формируется творческое воображение. Наряду с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образной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креативностью,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вербальная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креативность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параметрам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беглости,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гибкости,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оригинальности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разработанности.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Увеличивается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устойчивость,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распределение, переключаемость внимания. Развитие речи идет в направлении развития словаря,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грамматической стороны речи, связной речи, ребенку доступен фонематический анализ слова, что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чтения.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Проявляется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любознательность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расширяется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круг</w:t>
      </w:r>
      <w:r w:rsidRPr="00BB38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познавательных интересов. Складывается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первичная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картина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мира.</w:t>
      </w:r>
    </w:p>
    <w:p w:rsidR="00BB38EE" w:rsidRPr="00BB38EE" w:rsidRDefault="00BB38EE" w:rsidP="00BB38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</w:rPr>
        <w:t>Детские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</w:rPr>
        <w:t>виды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деятельности.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шестого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отмечается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существенное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расширение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регулятивных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усложнения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взаимоотношений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сверстниками.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Творческая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сюжетно-ролевая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сложную структуру. В игре могут принимать участие несколько детей (до 5-6 человек). Дети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шестого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планировать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распределять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начала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строят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поведение,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придерживаясь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роли.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Игровое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сопровождается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речью,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соответствующей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взятой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содержанию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интонационно.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Нарушение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логики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принимается и обосновывается. При распределении ролей могут возникать конфликты, связанные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 субординацией ролевого поведения, а также нарушением правил. Сюжеты игр становятся более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разнообразными,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BB38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игр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логикой</w:t>
      </w:r>
      <w:r w:rsidRPr="00BB38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системой правил.</w:t>
      </w:r>
    </w:p>
    <w:p w:rsidR="00BB38EE" w:rsidRPr="00BB38EE" w:rsidRDefault="00BB38EE" w:rsidP="00BB38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8EE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развиваются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продуктивные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способствуют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BB38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творческого воображения и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самовыражения ребенка.</w:t>
      </w:r>
    </w:p>
    <w:p w:rsidR="00BB38EE" w:rsidRPr="00BB38EE" w:rsidRDefault="00BB38EE" w:rsidP="00BB38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8EE">
        <w:rPr>
          <w:rFonts w:ascii="Times New Roman" w:eastAsia="Times New Roman" w:hAnsi="Times New Roman" w:cs="Times New Roman"/>
          <w:sz w:val="24"/>
          <w:szCs w:val="24"/>
        </w:rPr>
        <w:t>Детям доступны рисование, конструирование, лепка, аппликация по образцу, условию и по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замыслу самого ребенка. Необходимо отметить, что сюжетно-ролевая игра и продуктивные виды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пять-шесть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приобретают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целостные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требуется</w:t>
      </w:r>
      <w:r w:rsidRPr="00BB38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целеполагание,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планирование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оценка.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Продуктивные</w:t>
      </w:r>
      <w:r w:rsidRPr="00BB38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деятельности могут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осуществляться в</w:t>
      </w:r>
      <w:r w:rsidRPr="00BB38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BB38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BB38EE" w:rsidRPr="00BB38EE" w:rsidRDefault="00BB38EE" w:rsidP="00BB38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Коммуникация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социализация.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внеситуативно-познавательная и внеситуативно-личностная форма общения. У детей формируется</w:t>
      </w:r>
      <w:r w:rsidRPr="00BB38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потребность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самоутверждении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нормам,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правилам,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ожиданиям,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транслируемым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взрослых.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внеситуативно-деловая форма общения, что определяется возрастающим интересом к личности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 xml:space="preserve">сверстника, появляются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lastRenderedPageBreak/>
        <w:t>избирательные отношения, чувство привязанности к определенным детям,</w:t>
      </w:r>
      <w:r w:rsidRPr="00BB38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дружба.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Характер межличностных отношений отличает выраженный интерес по отношению к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сверстнику,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высокую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значимость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сверстника,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возрастанием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просоциальных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Детские</w:t>
      </w:r>
      <w:r w:rsidRPr="00BB38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характеризуются стабильной</w:t>
      </w:r>
      <w:r w:rsidRPr="00BB38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структурой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взаимоотношений между</w:t>
      </w:r>
      <w:r w:rsidRPr="00BB38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детьми.</w:t>
      </w:r>
    </w:p>
    <w:p w:rsidR="00BB38EE" w:rsidRPr="00BB38EE" w:rsidRDefault="00BB38EE" w:rsidP="00BB38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8EE">
        <w:rPr>
          <w:rFonts w:ascii="Times New Roman" w:eastAsia="Times New Roman" w:hAnsi="Times New Roman" w:cs="Times New Roman"/>
          <w:b/>
          <w:i/>
          <w:sz w:val="24"/>
          <w:szCs w:val="24"/>
        </w:rPr>
        <w:t>Саморегуляция.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пяти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шести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устойчивые</w:t>
      </w:r>
      <w:r w:rsidRPr="00BB38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представления о том, «что такое хорошо» и «что такое плохо», которые становятся внутренними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регуляторами поведения ребенка. Формируется произвольность поведения, социально значимые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мотивы</w:t>
      </w:r>
      <w:r w:rsidRPr="00BB38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BB38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управлять</w:t>
      </w:r>
      <w:r w:rsidRPr="00BB38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личными</w:t>
      </w:r>
      <w:r w:rsidRPr="00BB38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B38EE">
        <w:rPr>
          <w:rFonts w:ascii="Times New Roman" w:eastAsia="Times New Roman" w:hAnsi="Times New Roman" w:cs="Times New Roman"/>
          <w:sz w:val="24"/>
          <w:szCs w:val="24"/>
        </w:rPr>
        <w:t>мотивами.</w:t>
      </w:r>
    </w:p>
    <w:p w:rsidR="00DF055D" w:rsidRDefault="00BB38EE" w:rsidP="00BB38EE">
      <w:r w:rsidRPr="00BB38EE">
        <w:rPr>
          <w:rFonts w:ascii="Times New Roman" w:eastAsia="Times New Roman" w:hAnsi="Times New Roman" w:cs="Times New Roman"/>
          <w:b/>
          <w:i/>
          <w:sz w:val="23"/>
          <w:szCs w:val="20"/>
          <w:lang w:eastAsia="ru-RU"/>
        </w:rPr>
        <w:t>Личность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b/>
          <w:i/>
          <w:sz w:val="23"/>
          <w:szCs w:val="20"/>
          <w:lang w:eastAsia="ru-RU"/>
        </w:rPr>
        <w:t>и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b/>
          <w:i/>
          <w:sz w:val="23"/>
          <w:szCs w:val="20"/>
          <w:lang w:eastAsia="ru-RU"/>
        </w:rPr>
        <w:t>самооценка.</w:t>
      </w:r>
      <w:r w:rsidRPr="00BB38EE">
        <w:rPr>
          <w:rFonts w:ascii="Times New Roman" w:eastAsia="Times New Roman" w:hAnsi="Times New Roman" w:cs="Times New Roman"/>
          <w:b/>
          <w:i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Складывается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первая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иерархия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мотивов.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Формируется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дифференцированность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самооценки.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Преобладает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высокая,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неадекватная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самооценка.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Ребенок</w:t>
      </w:r>
      <w:r w:rsidRPr="00BB38EE">
        <w:rPr>
          <w:rFonts w:ascii="Times New Roman" w:eastAsia="Times New Roman" w:hAnsi="Times New Roman" w:cs="Times New Roman"/>
          <w:spacing w:val="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стремится</w:t>
      </w:r>
      <w:r w:rsidRPr="00BB38EE">
        <w:rPr>
          <w:rFonts w:ascii="Times New Roman" w:eastAsia="Times New Roman" w:hAnsi="Times New Roman" w:cs="Times New Roman"/>
          <w:spacing w:val="-1"/>
          <w:sz w:val="23"/>
          <w:szCs w:val="20"/>
          <w:lang w:eastAsia="ru-RU"/>
        </w:rPr>
        <w:t xml:space="preserve"> </w:t>
      </w:r>
      <w:r w:rsidRPr="00BB38EE">
        <w:rPr>
          <w:rFonts w:ascii="Times New Roman" w:eastAsia="Times New Roman" w:hAnsi="Times New Roman" w:cs="Times New Roman"/>
          <w:sz w:val="23"/>
          <w:szCs w:val="20"/>
          <w:lang w:eastAsia="ru-RU"/>
        </w:rPr>
        <w:t>к сохранению позитивной самооценки</w:t>
      </w:r>
      <w:r>
        <w:rPr>
          <w:rFonts w:ascii="Times New Roman" w:eastAsia="Times New Roman" w:hAnsi="Times New Roman" w:cs="Times New Roman"/>
          <w:sz w:val="23"/>
          <w:szCs w:val="20"/>
          <w:lang w:eastAsia="ru-RU"/>
        </w:rPr>
        <w:t>.</w:t>
      </w:r>
    </w:p>
    <w:sectPr w:rsidR="00DF0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8EE"/>
    <w:rsid w:val="008A4DA0"/>
    <w:rsid w:val="00B94D79"/>
    <w:rsid w:val="00BB38EE"/>
    <w:rsid w:val="00EA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 Ахатовна</cp:lastModifiedBy>
  <cp:revision>2</cp:revision>
  <dcterms:created xsi:type="dcterms:W3CDTF">2023-11-14T08:23:00Z</dcterms:created>
  <dcterms:modified xsi:type="dcterms:W3CDTF">2023-11-14T08:23:00Z</dcterms:modified>
</cp:coreProperties>
</file>